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bottom w:val="single" w:sz="4" w:space="0" w:color="333333"/>
        </w:tblBorders>
        <w:tblLook w:val="00A0" w:firstRow="1" w:lastRow="0" w:firstColumn="1" w:lastColumn="0" w:noHBand="0" w:noVBand="0"/>
      </w:tblPr>
      <w:tblGrid>
        <w:gridCol w:w="1428"/>
        <w:gridCol w:w="8292"/>
      </w:tblGrid>
      <w:tr w:rsidR="00A70FF7" w:rsidTr="006C6F19">
        <w:trPr>
          <w:trHeight w:val="1691"/>
        </w:trPr>
        <w:tc>
          <w:tcPr>
            <w:tcW w:w="1428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nil"/>
            </w:tcBorders>
            <w:vAlign w:val="center"/>
          </w:tcPr>
          <w:p w:rsidR="00A70FF7" w:rsidRDefault="00EA42DE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2785" cy="902970"/>
                  <wp:effectExtent l="0" t="0" r="0" b="0"/>
                  <wp:docPr id="1" name="Immagine 1" descr="logo_BellinzagoLombardo_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llinzagoLombardo_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A70FF7" w:rsidRPr="00EA42DE" w:rsidRDefault="00A70FF7">
            <w:pPr>
              <w:pStyle w:val="Intestazione"/>
              <w:rPr>
                <w:b/>
                <w:bCs/>
                <w:i/>
                <w:iCs/>
                <w:color w:val="33333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2DE">
              <w:rPr>
                <w:b/>
                <w:bCs/>
                <w:i/>
                <w:iCs/>
                <w:color w:val="33333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Comune di Bellinzago Lombardo</w:t>
            </w:r>
          </w:p>
          <w:p w:rsidR="00A70FF7" w:rsidRDefault="00A70FF7">
            <w:pPr>
              <w:pStyle w:val="Intestazione"/>
              <w:rPr>
                <w:b/>
                <w:i/>
              </w:rPr>
            </w:pPr>
            <w:r w:rsidRPr="00EA42DE">
              <w:rPr>
                <w:b/>
                <w:bCs/>
                <w:i/>
                <w:iCs/>
                <w:color w:val="33333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Provincia di Milano</w:t>
            </w:r>
          </w:p>
          <w:p w:rsidR="00A70FF7" w:rsidRDefault="000C22C6">
            <w:pPr>
              <w:pStyle w:val="Intestazio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Via Roma, 46 -</w:t>
            </w:r>
            <w:r w:rsidR="00A70F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70FF7">
              <w:rPr>
                <w:i/>
                <w:sz w:val="20"/>
                <w:szCs w:val="20"/>
              </w:rPr>
              <w:t>cap</w:t>
            </w:r>
            <w:proofErr w:type="spellEnd"/>
            <w:r w:rsidR="00A70FF7">
              <w:rPr>
                <w:i/>
                <w:sz w:val="20"/>
                <w:szCs w:val="20"/>
              </w:rPr>
              <w:t xml:space="preserve"> 20060 </w:t>
            </w:r>
            <w:r>
              <w:rPr>
                <w:i/>
                <w:sz w:val="20"/>
                <w:szCs w:val="20"/>
              </w:rPr>
              <w:t>-</w:t>
            </w:r>
            <w:r w:rsidR="00A70FF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</w:t>
            </w:r>
            <w:r w:rsidR="00A70FF7">
              <w:rPr>
                <w:i/>
                <w:sz w:val="20"/>
                <w:szCs w:val="20"/>
              </w:rPr>
              <w:t>el. 02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70FF7">
              <w:rPr>
                <w:i/>
                <w:sz w:val="20"/>
                <w:szCs w:val="20"/>
              </w:rPr>
              <w:t xml:space="preserve">9538501 </w:t>
            </w:r>
            <w:r>
              <w:rPr>
                <w:i/>
                <w:sz w:val="20"/>
                <w:szCs w:val="20"/>
              </w:rPr>
              <w:t>-</w:t>
            </w:r>
            <w:r w:rsidR="00A70FF7">
              <w:rPr>
                <w:i/>
                <w:sz w:val="20"/>
                <w:szCs w:val="20"/>
              </w:rPr>
              <w:t xml:space="preserve"> fax 02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70FF7">
              <w:rPr>
                <w:i/>
                <w:sz w:val="20"/>
                <w:szCs w:val="20"/>
              </w:rPr>
              <w:t>95382876</w:t>
            </w:r>
          </w:p>
          <w:p w:rsidR="00A70FF7" w:rsidRDefault="00A70FF7">
            <w:pPr>
              <w:pStyle w:val="Intestazio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C.F. P.IVA 01554230159 - e-mail </w:t>
            </w:r>
            <w:hyperlink r:id="rId9" w:history="1">
              <w:r>
                <w:rPr>
                  <w:rStyle w:val="Collegamentoipertestuale"/>
                  <w:i/>
                  <w:sz w:val="20"/>
                  <w:szCs w:val="20"/>
                </w:rPr>
                <w:t>protocollo@bellinzagolombardo.</w:t>
              </w:r>
              <w:bookmarkStart w:id="0" w:name="_GoBack"/>
              <w:bookmarkEnd w:id="0"/>
              <w:r>
                <w:rPr>
                  <w:rStyle w:val="Collegamentoipertestuale"/>
                  <w:i/>
                  <w:sz w:val="20"/>
                  <w:szCs w:val="20"/>
                </w:rPr>
                <w:t>it</w:t>
              </w:r>
            </w:hyperlink>
          </w:p>
          <w:p w:rsidR="00A70FF7" w:rsidRPr="00EA42DE" w:rsidRDefault="00A70FF7">
            <w:pPr>
              <w:pStyle w:val="Intestazione"/>
              <w:rPr>
                <w:b/>
                <w:bCs/>
                <w:i/>
                <w:iCs/>
                <w:color w:val="33333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22C6">
              <w:rPr>
                <w:i/>
                <w:sz w:val="20"/>
                <w:szCs w:val="20"/>
              </w:rPr>
              <w:t xml:space="preserve">sito: </w:t>
            </w:r>
            <w:hyperlink r:id="rId10" w:history="1">
              <w:r w:rsidR="00412687">
                <w:rPr>
                  <w:rStyle w:val="Collegamentoipertestuale"/>
                  <w:i/>
                  <w:sz w:val="20"/>
                  <w:szCs w:val="20"/>
                </w:rPr>
                <w:t>www.comune.bellinzagolombardo.mi.it</w:t>
              </w:r>
            </w:hyperlink>
          </w:p>
        </w:tc>
      </w:tr>
    </w:tbl>
    <w:p w:rsidR="00F11FFC" w:rsidRDefault="00EA42DE" w:rsidP="00A10DE9">
      <w:pPr>
        <w:tabs>
          <w:tab w:val="right" w:pos="9638"/>
        </w:tabs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172200" cy="1245235"/>
                <wp:effectExtent l="9525" t="7620" r="9525" b="23495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452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0C22C6" w:rsidRPr="00A10DE9" w:rsidRDefault="000C22C6" w:rsidP="007409E9">
                            <w:pPr>
                              <w:pStyle w:val="Titolo1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10DE9">
                              <w:rPr>
                                <w:rFonts w:ascii="Arial Narrow" w:hAnsi="Arial Narrow"/>
                              </w:rPr>
                              <w:t xml:space="preserve">RICHIESTA DI RILASCIO/RINNOVO DI AUTORIZZAZIONE PER </w:t>
                            </w:r>
                            <w:smartTag w:uri="urn:schemas-microsoft-com:office:smarttags" w:element="PersonName">
                              <w:smartTagPr>
                                <w:attr w:name="ProductID" w:val="LA CIRCOLAZIONE 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CIRCOLAZIONE"/>
                                </w:smartTagPr>
                                <w:r w:rsidRPr="00A10DE9">
                                  <w:rPr>
                                    <w:rFonts w:ascii="Arial Narrow" w:hAnsi="Arial Narrow"/>
                                  </w:rPr>
                                  <w:t>LA CIRCOLAZIONE</w:t>
                                </w:r>
                              </w:smartTag>
                              <w:r w:rsidRPr="00A10DE9">
                                <w:rPr>
                                  <w:rFonts w:ascii="Arial Narrow" w:hAnsi="Arial Narrow"/>
                                </w:rPr>
                                <w:t xml:space="preserve"> E</w:t>
                              </w:r>
                            </w:smartTag>
                            <w:r w:rsidRPr="00A10DE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SOSTA DI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SOSTA"/>
                                </w:smartTagPr>
                                <w:r w:rsidRPr="00A10DE9">
                                  <w:rPr>
                                    <w:rFonts w:ascii="Arial Narrow" w:hAnsi="Arial Narrow"/>
                                  </w:rPr>
                                  <w:t>LA SOSTA</w:t>
                                </w:r>
                              </w:smartTag>
                              <w:r w:rsidRPr="00A10DE9">
                                <w:rPr>
                                  <w:rFonts w:ascii="Arial Narrow" w:hAnsi="Arial Narrow"/>
                                </w:rPr>
                                <w:t xml:space="preserve"> DI</w:t>
                              </w:r>
                            </w:smartTag>
                            <w:r w:rsidRPr="00A10DE9">
                              <w:rPr>
                                <w:rFonts w:ascii="Arial Narrow" w:hAnsi="Arial Narrow"/>
                              </w:rPr>
                              <w:t xml:space="preserve"> VEICOLI AL SERVIZIO DI PERSONE CON CAPACITÀ DI DEAMBULAZIONE SENSIBILMENTE RIDOTTA</w:t>
                            </w:r>
                          </w:p>
                          <w:p w:rsidR="000C22C6" w:rsidRPr="00A10DE9" w:rsidRDefault="000C22C6" w:rsidP="007409E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0DE9">
                              <w:rPr>
                                <w:rFonts w:ascii="Arial" w:hAnsi="Arial" w:cs="Arial"/>
                              </w:rPr>
                              <w:t>(Art. 188 Codice della Strada; art. 381 reg. cod.)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1.35pt;width:486pt;height:9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" fillcolor="#a8d08d" strokecolor="#70ad47" strokeweight="1pt">
                <v:fill color2="#70ad47" rotate="t" focus="50%" type="gradient"/>
                <v:shadow on="t" color="#375623" offset="1pt"/>
                <v:textbox>
                  <w:txbxContent>
                    <w:p w:rsidR="000C22C6" w:rsidRPr="00A10DE9" w:rsidRDefault="000C22C6" w:rsidP="007409E9">
                      <w:pPr>
                        <w:pStyle w:val="Titolo1"/>
                        <w:jc w:val="center"/>
                        <w:rPr>
                          <w:rFonts w:ascii="Arial Narrow" w:hAnsi="Arial Narrow"/>
                        </w:rPr>
                      </w:pPr>
                      <w:r w:rsidRPr="00A10DE9">
                        <w:rPr>
                          <w:rFonts w:ascii="Arial Narrow" w:hAnsi="Arial Narrow"/>
                        </w:rPr>
                        <w:t xml:space="preserve">RICHIESTA DI RILASCIO/RINNOVO DI AUTORIZZAZIONE PER </w:t>
                      </w:r>
                      <w:smartTag w:uri="urn:schemas-microsoft-com:office:smarttags" w:element="PersonName">
                        <w:smartTagPr>
                          <w:attr w:name="ProductID" w:val="LA CIRCOLAZIONE E"/>
                        </w:smartTagPr>
                        <w:smartTag w:uri="urn:schemas-microsoft-com:office:smarttags" w:element="PersonName">
                          <w:smartTagPr>
                            <w:attr w:name="ProductID" w:val="LA CIRCOLAZIONE"/>
                          </w:smartTagPr>
                          <w:r w:rsidRPr="00A10DE9">
                            <w:rPr>
                              <w:rFonts w:ascii="Arial Narrow" w:hAnsi="Arial Narrow"/>
                            </w:rPr>
                            <w:t>LA CIRCOLAZIONE</w:t>
                          </w:r>
                        </w:smartTag>
                        <w:r w:rsidRPr="00A10DE9">
                          <w:rPr>
                            <w:rFonts w:ascii="Arial Narrow" w:hAnsi="Arial Narrow"/>
                          </w:rPr>
                          <w:t xml:space="preserve"> E</w:t>
                        </w:r>
                      </w:smartTag>
                      <w:r w:rsidRPr="00A10DE9">
                        <w:rPr>
                          <w:rFonts w:ascii="Arial Narrow" w:hAnsi="Arial Narrow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SOSTA DI"/>
                        </w:smartTagPr>
                        <w:smartTag w:uri="urn:schemas-microsoft-com:office:smarttags" w:element="PersonName">
                          <w:smartTagPr>
                            <w:attr w:name="ProductID" w:val="LA SOSTA"/>
                          </w:smartTagPr>
                          <w:r w:rsidRPr="00A10DE9">
                            <w:rPr>
                              <w:rFonts w:ascii="Arial Narrow" w:hAnsi="Arial Narrow"/>
                            </w:rPr>
                            <w:t>LA SOSTA</w:t>
                          </w:r>
                        </w:smartTag>
                        <w:r w:rsidRPr="00A10DE9">
                          <w:rPr>
                            <w:rFonts w:ascii="Arial Narrow" w:hAnsi="Arial Narrow"/>
                          </w:rPr>
                          <w:t xml:space="preserve"> DI</w:t>
                        </w:r>
                      </w:smartTag>
                      <w:r w:rsidRPr="00A10DE9">
                        <w:rPr>
                          <w:rFonts w:ascii="Arial Narrow" w:hAnsi="Arial Narrow"/>
                        </w:rPr>
                        <w:t xml:space="preserve"> VEICOLI AL SERVIZIO DI PERSONE CON CAPACITÀ DI DEAMBULAZIONE SENSIBILMENTE RIDOTTA</w:t>
                      </w:r>
                    </w:p>
                    <w:p w:rsidR="000C22C6" w:rsidRPr="00A10DE9" w:rsidRDefault="000C22C6" w:rsidP="007409E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0DE9">
                        <w:rPr>
                          <w:rFonts w:ascii="Arial" w:hAnsi="Arial" w:cs="Arial"/>
                        </w:rPr>
                        <w:t>(Art. 188 Codice della Strada; art. 381 reg. cod.)</w:t>
                      </w:r>
                    </w:p>
                  </w:txbxContent>
                </v:textbox>
              </v:shape>
            </w:pict>
          </mc:Fallback>
        </mc:AlternateContent>
      </w:r>
      <w:r w:rsidR="00A10DE9">
        <w:rPr>
          <w:sz w:val="4"/>
          <w:szCs w:val="4"/>
        </w:rPr>
        <w:tab/>
      </w:r>
    </w:p>
    <w:p w:rsidR="00A10DE9" w:rsidRPr="00F11FFC" w:rsidRDefault="00A10DE9" w:rsidP="00A10DE9">
      <w:pPr>
        <w:tabs>
          <w:tab w:val="right" w:pos="9638"/>
        </w:tabs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A70FF7">
      <w:pPr>
        <w:ind w:right="14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A10DE9" w:rsidRDefault="00A10DE9" w:rsidP="00F11FFC">
      <w:pPr>
        <w:ind w:right="-82"/>
        <w:rPr>
          <w:sz w:val="4"/>
          <w:szCs w:val="4"/>
        </w:rPr>
      </w:pPr>
    </w:p>
    <w:p w:rsidR="00A10DE9" w:rsidRDefault="00A10DE9" w:rsidP="00F11FFC">
      <w:pPr>
        <w:ind w:right="-82"/>
        <w:rPr>
          <w:sz w:val="4"/>
          <w:szCs w:val="4"/>
        </w:rPr>
      </w:pPr>
    </w:p>
    <w:p w:rsidR="00A10DE9" w:rsidRDefault="00A10DE9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F11FFC" w:rsidRDefault="00F11FFC" w:rsidP="00F11FFC">
      <w:pPr>
        <w:ind w:right="-82"/>
        <w:rPr>
          <w:sz w:val="4"/>
          <w:szCs w:val="4"/>
        </w:rPr>
      </w:pPr>
    </w:p>
    <w:p w:rsidR="00A10DE9" w:rsidRDefault="00A10DE9" w:rsidP="00F11FFC">
      <w:pPr>
        <w:ind w:right="-82"/>
        <w:rPr>
          <w:sz w:val="4"/>
          <w:szCs w:val="4"/>
        </w:rPr>
      </w:pPr>
    </w:p>
    <w:p w:rsidR="00A10DE9" w:rsidRDefault="00A10DE9" w:rsidP="00F11FFC">
      <w:pPr>
        <w:ind w:right="-82"/>
        <w:rPr>
          <w:sz w:val="4"/>
          <w:szCs w:val="4"/>
        </w:rPr>
      </w:pPr>
    </w:p>
    <w:p w:rsidR="00A10DE9" w:rsidRDefault="00A10DE9" w:rsidP="00F11FFC">
      <w:pPr>
        <w:ind w:right="-82"/>
        <w:rPr>
          <w:sz w:val="4"/>
          <w:szCs w:val="4"/>
        </w:rPr>
      </w:pPr>
    </w:p>
    <w:p w:rsidR="00A10DE9" w:rsidRPr="00F11FFC" w:rsidRDefault="00A10DE9" w:rsidP="00F11FFC">
      <w:pPr>
        <w:ind w:right="-82"/>
        <w:rPr>
          <w:sz w:val="4"/>
          <w:szCs w:val="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160"/>
      </w:tblGrid>
      <w:tr w:rsidR="00FA72F4" w:rsidRPr="0013473D" w:rsidTr="00B12B1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2F4" w:rsidRPr="0013473D" w:rsidRDefault="00FA72F4" w:rsidP="00A92743">
            <w:pPr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>Il sottoscritto/a</w:t>
            </w:r>
          </w:p>
        </w:tc>
        <w:tc>
          <w:tcPr>
            <w:tcW w:w="8160" w:type="dxa"/>
            <w:tcBorders>
              <w:left w:val="single" w:sz="4" w:space="0" w:color="auto"/>
            </w:tcBorders>
            <w:shd w:val="clear" w:color="auto" w:fill="auto"/>
          </w:tcPr>
          <w:p w:rsidR="00FA72F4" w:rsidRPr="0013473D" w:rsidRDefault="00FA72F4" w:rsidP="0013473D">
            <w:pPr>
              <w:ind w:right="-158"/>
              <w:jc w:val="right"/>
              <w:rPr>
                <w:rFonts w:ascii="Comic Sans MS" w:hAnsi="Comic Sans MS"/>
              </w:rPr>
            </w:pPr>
          </w:p>
        </w:tc>
      </w:tr>
    </w:tbl>
    <w:p w:rsidR="00A92743" w:rsidRPr="00F11FFC" w:rsidRDefault="00A92743">
      <w:pPr>
        <w:rPr>
          <w:rFonts w:ascii="Arial Narrow" w:hAnsi="Arial Narrow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10"/>
        <w:gridCol w:w="361"/>
        <w:gridCol w:w="2689"/>
      </w:tblGrid>
      <w:tr w:rsidR="001E1773" w:rsidRPr="0013473D" w:rsidTr="0013473D">
        <w:trPr>
          <w:trHeight w:val="299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1773" w:rsidRPr="0013473D" w:rsidRDefault="001E1773">
            <w:pPr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 xml:space="preserve">nato/a </w:t>
            </w:r>
            <w:proofErr w:type="spellStart"/>
            <w:r w:rsidRPr="0013473D">
              <w:rPr>
                <w:rFonts w:ascii="Arial Narrow" w:hAnsi="Arial Narrow"/>
              </w:rPr>
              <w:t>a</w:t>
            </w:r>
            <w:proofErr w:type="spellEnd"/>
          </w:p>
        </w:tc>
        <w:tc>
          <w:tcPr>
            <w:tcW w:w="5410" w:type="dxa"/>
            <w:tcBorders>
              <w:left w:val="single" w:sz="4" w:space="0" w:color="auto"/>
            </w:tcBorders>
            <w:shd w:val="clear" w:color="auto" w:fill="auto"/>
          </w:tcPr>
          <w:p w:rsidR="001E1773" w:rsidRPr="0013473D" w:rsidRDefault="001E1773">
            <w:pPr>
              <w:rPr>
                <w:rFonts w:ascii="Arial Narrow" w:hAnsi="Arial Narrow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773" w:rsidRPr="0013473D" w:rsidRDefault="001E1773" w:rsidP="0013473D">
            <w:pPr>
              <w:jc w:val="center"/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>il</w:t>
            </w: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auto"/>
          </w:tcPr>
          <w:p w:rsidR="001E1773" w:rsidRPr="0013473D" w:rsidRDefault="001E1773">
            <w:pPr>
              <w:rPr>
                <w:rFonts w:ascii="Arial Narrow" w:hAnsi="Arial Narrow"/>
              </w:rPr>
            </w:pPr>
          </w:p>
        </w:tc>
      </w:tr>
    </w:tbl>
    <w:p w:rsidR="00A92743" w:rsidRPr="00F11FFC" w:rsidRDefault="00A92743">
      <w:pPr>
        <w:rPr>
          <w:rFonts w:ascii="Arial Narrow" w:hAnsi="Arial Narrow"/>
          <w:sz w:val="4"/>
          <w:szCs w:val="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403"/>
        <w:gridCol w:w="3917"/>
      </w:tblGrid>
      <w:tr w:rsidR="001E1773" w:rsidRPr="0013473D" w:rsidTr="0013473D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1773" w:rsidRPr="0013473D" w:rsidRDefault="001E1773">
            <w:pPr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 xml:space="preserve">residente a 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73" w:rsidRPr="0013473D" w:rsidRDefault="001E1773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773" w:rsidRPr="0013473D" w:rsidRDefault="001E1773">
            <w:pPr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>in</w:t>
            </w:r>
          </w:p>
        </w:tc>
        <w:tc>
          <w:tcPr>
            <w:tcW w:w="3917" w:type="dxa"/>
            <w:tcBorders>
              <w:left w:val="single" w:sz="4" w:space="0" w:color="auto"/>
            </w:tcBorders>
            <w:shd w:val="clear" w:color="auto" w:fill="auto"/>
          </w:tcPr>
          <w:p w:rsidR="001E1773" w:rsidRPr="0013473D" w:rsidRDefault="001E1773">
            <w:pPr>
              <w:rPr>
                <w:rFonts w:ascii="Arial Narrow" w:hAnsi="Arial Narrow"/>
              </w:rPr>
            </w:pPr>
          </w:p>
        </w:tc>
      </w:tr>
    </w:tbl>
    <w:p w:rsidR="001E1773" w:rsidRPr="00F11FFC" w:rsidRDefault="001E1773">
      <w:pPr>
        <w:rPr>
          <w:rFonts w:ascii="Arial Narrow" w:hAnsi="Arial Narrow"/>
          <w:sz w:val="4"/>
          <w:szCs w:val="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600"/>
      </w:tblGrid>
      <w:tr w:rsidR="001E1773" w:rsidRPr="0013473D" w:rsidTr="0013473D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773" w:rsidRPr="0013473D" w:rsidRDefault="001E1773">
            <w:pPr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>se possessore di patente di guida è obbligatorio indicare i dati: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773" w:rsidRPr="0013473D" w:rsidRDefault="001E1773">
            <w:pPr>
              <w:rPr>
                <w:rFonts w:ascii="Arial Narrow" w:hAnsi="Arial Narrow"/>
              </w:rPr>
            </w:pPr>
          </w:p>
        </w:tc>
      </w:tr>
    </w:tbl>
    <w:p w:rsidR="001E1773" w:rsidRPr="00F11FFC" w:rsidRDefault="001E1773">
      <w:pPr>
        <w:rPr>
          <w:rFonts w:ascii="Arial Narrow" w:hAnsi="Arial Narrow"/>
          <w:sz w:val="4"/>
          <w:szCs w:val="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30"/>
        <w:gridCol w:w="950"/>
        <w:gridCol w:w="2160"/>
      </w:tblGrid>
      <w:tr w:rsidR="00F96FBD" w:rsidRPr="0013473D" w:rsidTr="0013473D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1773" w:rsidRPr="0013473D" w:rsidRDefault="001E1773">
            <w:pPr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>documento/patente di guida</w:t>
            </w: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73" w:rsidRPr="0013473D" w:rsidRDefault="001E1773">
            <w:pPr>
              <w:rPr>
                <w:rFonts w:ascii="Arial Narrow" w:hAnsi="Arial Narrow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773" w:rsidRPr="0013473D" w:rsidRDefault="001E1773" w:rsidP="001E1773">
            <w:pPr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>numero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1E1773" w:rsidRPr="0013473D" w:rsidRDefault="001E1773">
            <w:pPr>
              <w:rPr>
                <w:rFonts w:ascii="Arial Narrow" w:hAnsi="Arial Narrow"/>
              </w:rPr>
            </w:pPr>
          </w:p>
        </w:tc>
      </w:tr>
    </w:tbl>
    <w:p w:rsidR="001E1773" w:rsidRPr="00F11FFC" w:rsidRDefault="001E1773">
      <w:pPr>
        <w:rPr>
          <w:rFonts w:ascii="Arial Narrow" w:hAnsi="Arial Narrow"/>
          <w:sz w:val="4"/>
          <w:szCs w:val="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500"/>
        <w:gridCol w:w="900"/>
        <w:gridCol w:w="2700"/>
      </w:tblGrid>
      <w:tr w:rsidR="00F96FBD" w:rsidRPr="0013473D" w:rsidTr="0013473D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6FBD" w:rsidRPr="0013473D" w:rsidRDefault="00F96FBD">
            <w:pPr>
              <w:rPr>
                <w:rFonts w:ascii="Arial Narrow" w:hAnsi="Arial Narrow" w:cs="Arial"/>
              </w:rPr>
            </w:pPr>
            <w:r w:rsidRPr="0013473D">
              <w:rPr>
                <w:rFonts w:ascii="Arial Narrow" w:hAnsi="Arial Narrow" w:cs="Arial"/>
              </w:rPr>
              <w:t>rilasciato/a da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BD" w:rsidRPr="0013473D" w:rsidRDefault="00F96F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6FBD" w:rsidRPr="0013473D" w:rsidRDefault="00F96FBD">
            <w:pPr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>in data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F96FBD" w:rsidRPr="0013473D" w:rsidRDefault="00F96FBD">
            <w:pPr>
              <w:rPr>
                <w:rFonts w:ascii="Arial Narrow" w:hAnsi="Arial Narrow"/>
              </w:rPr>
            </w:pPr>
          </w:p>
        </w:tc>
      </w:tr>
    </w:tbl>
    <w:p w:rsidR="001E1773" w:rsidRPr="00F11FFC" w:rsidRDefault="001E1773">
      <w:pPr>
        <w:rPr>
          <w:rFonts w:ascii="Arial Narrow" w:hAnsi="Arial Narrow"/>
          <w:sz w:val="4"/>
          <w:szCs w:val="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140"/>
        <w:gridCol w:w="3960"/>
      </w:tblGrid>
      <w:tr w:rsidR="00F96FBD" w:rsidRPr="0013473D" w:rsidTr="0013473D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6FBD" w:rsidRPr="0013473D" w:rsidRDefault="00F96FBD">
            <w:pPr>
              <w:rPr>
                <w:rFonts w:ascii="Arial Narrow" w:hAnsi="Arial Narrow" w:cs="Arial"/>
              </w:rPr>
            </w:pPr>
            <w:r w:rsidRPr="0013473D">
              <w:rPr>
                <w:rFonts w:ascii="Arial Narrow" w:hAnsi="Arial Narrow" w:cs="Arial"/>
              </w:rPr>
              <w:t>codice fiscale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BD" w:rsidRPr="0013473D" w:rsidRDefault="00F96FBD">
            <w:pPr>
              <w:rPr>
                <w:rFonts w:ascii="Arial Narrow" w:hAnsi="Arial Narrow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6FBD" w:rsidRPr="0013473D" w:rsidRDefault="00F96FBD">
            <w:pPr>
              <w:rPr>
                <w:rFonts w:ascii="Arial Narrow" w:hAnsi="Arial Narrow" w:cs="Arial"/>
              </w:rPr>
            </w:pPr>
            <w:r w:rsidRPr="0013473D">
              <w:rPr>
                <w:rFonts w:ascii="Arial Narrow" w:hAnsi="Arial Narrow" w:cs="Arial"/>
              </w:rPr>
              <w:t>in qualità di:</w:t>
            </w:r>
          </w:p>
        </w:tc>
      </w:tr>
    </w:tbl>
    <w:p w:rsidR="001E1773" w:rsidRPr="00F11FFC" w:rsidRDefault="001E1773">
      <w:pPr>
        <w:rPr>
          <w:sz w:val="4"/>
          <w:szCs w:val="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324"/>
      </w:tblGrid>
      <w:tr w:rsidR="00F96FBD" w:rsidTr="0013473D">
        <w:tc>
          <w:tcPr>
            <w:tcW w:w="396" w:type="dxa"/>
            <w:shd w:val="clear" w:color="auto" w:fill="auto"/>
          </w:tcPr>
          <w:p w:rsidR="00F96FBD" w:rsidRDefault="00F96FBD">
            <w:r>
              <w:t>⁭</w:t>
            </w:r>
          </w:p>
        </w:tc>
        <w:tc>
          <w:tcPr>
            <w:tcW w:w="9324" w:type="dxa"/>
            <w:shd w:val="clear" w:color="auto" w:fill="auto"/>
            <w:vAlign w:val="center"/>
          </w:tcPr>
          <w:p w:rsidR="00F96FBD" w:rsidRPr="0013473D" w:rsidRDefault="00F96FBD">
            <w:pPr>
              <w:rPr>
                <w:rFonts w:ascii="Arial Narrow" w:hAnsi="Arial Narrow" w:cs="Arial"/>
              </w:rPr>
            </w:pPr>
            <w:r w:rsidRPr="0013473D">
              <w:rPr>
                <w:rFonts w:ascii="Arial Narrow" w:hAnsi="Arial Narrow" w:cs="Arial"/>
              </w:rPr>
              <w:t>persona con capacità di deambulazione sensibilmente ridotta</w:t>
            </w:r>
          </w:p>
        </w:tc>
      </w:tr>
    </w:tbl>
    <w:p w:rsidR="001E1773" w:rsidRPr="00F11FFC" w:rsidRDefault="001E1773">
      <w:pPr>
        <w:rPr>
          <w:sz w:val="4"/>
          <w:szCs w:val="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324"/>
      </w:tblGrid>
      <w:tr w:rsidR="00F96FBD" w:rsidTr="0013473D">
        <w:trPr>
          <w:trHeight w:val="260"/>
        </w:trPr>
        <w:tc>
          <w:tcPr>
            <w:tcW w:w="396" w:type="dxa"/>
            <w:shd w:val="clear" w:color="auto" w:fill="auto"/>
          </w:tcPr>
          <w:p w:rsidR="00F96FBD" w:rsidRDefault="00F96FBD">
            <w:r>
              <w:t>⁭</w:t>
            </w:r>
          </w:p>
        </w:tc>
        <w:tc>
          <w:tcPr>
            <w:tcW w:w="9324" w:type="dxa"/>
            <w:shd w:val="clear" w:color="auto" w:fill="auto"/>
            <w:vAlign w:val="center"/>
          </w:tcPr>
          <w:p w:rsidR="00F96FBD" w:rsidRPr="0013473D" w:rsidRDefault="00F96FBD">
            <w:pPr>
              <w:rPr>
                <w:rFonts w:ascii="Arial Narrow" w:hAnsi="Arial Narrow" w:cs="Arial"/>
              </w:rPr>
            </w:pPr>
            <w:r w:rsidRPr="0013473D">
              <w:rPr>
                <w:rFonts w:ascii="Arial Narrow" w:hAnsi="Arial Narrow" w:cs="Arial"/>
              </w:rPr>
              <w:t>persona priva della vista</w:t>
            </w:r>
          </w:p>
        </w:tc>
      </w:tr>
    </w:tbl>
    <w:p w:rsidR="001E1773" w:rsidRPr="00F11FFC" w:rsidRDefault="001E1773" w:rsidP="00733A79">
      <w:pPr>
        <w:ind w:right="-82"/>
        <w:rPr>
          <w:sz w:val="4"/>
          <w:szCs w:val="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324"/>
      </w:tblGrid>
      <w:tr w:rsidR="00F96FBD" w:rsidTr="0013473D">
        <w:tc>
          <w:tcPr>
            <w:tcW w:w="396" w:type="dxa"/>
            <w:shd w:val="clear" w:color="auto" w:fill="auto"/>
          </w:tcPr>
          <w:p w:rsidR="00F96FBD" w:rsidRDefault="00F96FBD">
            <w:r>
              <w:t>⁭</w:t>
            </w:r>
          </w:p>
        </w:tc>
        <w:tc>
          <w:tcPr>
            <w:tcW w:w="9324" w:type="dxa"/>
            <w:shd w:val="clear" w:color="auto" w:fill="auto"/>
            <w:vAlign w:val="center"/>
          </w:tcPr>
          <w:p w:rsidR="00F96FBD" w:rsidRPr="0013473D" w:rsidRDefault="00F96FBD">
            <w:pPr>
              <w:rPr>
                <w:rFonts w:ascii="Arial Narrow" w:hAnsi="Arial Narrow" w:cs="Arial"/>
              </w:rPr>
            </w:pPr>
            <w:r w:rsidRPr="0013473D">
              <w:rPr>
                <w:rFonts w:ascii="Arial Narrow" w:hAnsi="Arial Narrow" w:cs="Arial"/>
              </w:rPr>
              <w:t>portatori di handicap</w:t>
            </w:r>
          </w:p>
        </w:tc>
      </w:tr>
    </w:tbl>
    <w:p w:rsidR="00F96FBD" w:rsidRPr="00F96FBD" w:rsidRDefault="00F96FBD" w:rsidP="00F96FBD">
      <w:pPr>
        <w:jc w:val="center"/>
        <w:rPr>
          <w:sz w:val="10"/>
          <w:szCs w:val="10"/>
        </w:rPr>
      </w:pPr>
    </w:p>
    <w:p w:rsidR="00F11FFC" w:rsidRDefault="00F96FBD" w:rsidP="00F11FFC">
      <w:pPr>
        <w:ind w:right="-82"/>
        <w:jc w:val="center"/>
        <w:rPr>
          <w:rFonts w:ascii="Arial Narrow" w:hAnsi="Arial Narrow" w:cs="Arial"/>
          <w:b/>
        </w:rPr>
      </w:pPr>
      <w:r w:rsidRPr="006D0F32">
        <w:rPr>
          <w:rFonts w:ascii="Arial Narrow" w:hAnsi="Arial Narrow" w:cs="Arial"/>
          <w:b/>
        </w:rPr>
        <w:t>CHIEDE</w:t>
      </w:r>
    </w:p>
    <w:p w:rsidR="00F11FFC" w:rsidRPr="00F11FFC" w:rsidRDefault="00F11FFC" w:rsidP="00F11FFC">
      <w:pPr>
        <w:ind w:right="-82"/>
        <w:jc w:val="center"/>
        <w:rPr>
          <w:rFonts w:ascii="Arial Narrow" w:hAnsi="Arial Narrow" w:cs="Arial"/>
          <w:b/>
          <w:sz w:val="10"/>
          <w:szCs w:val="1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324"/>
      </w:tblGrid>
      <w:tr w:rsidR="0056471B" w:rsidRPr="0013473D" w:rsidTr="0013473D">
        <w:tc>
          <w:tcPr>
            <w:tcW w:w="396" w:type="dxa"/>
            <w:shd w:val="clear" w:color="auto" w:fill="auto"/>
          </w:tcPr>
          <w:p w:rsidR="006D0F32" w:rsidRPr="0013473D" w:rsidRDefault="006D0F32">
            <w:pPr>
              <w:rPr>
                <w:rFonts w:ascii="Arial Narrow" w:hAnsi="Arial Narrow"/>
              </w:rPr>
            </w:pPr>
            <w:r w:rsidRPr="0056471B">
              <w:t>⁭</w:t>
            </w:r>
          </w:p>
        </w:tc>
        <w:tc>
          <w:tcPr>
            <w:tcW w:w="9324" w:type="dxa"/>
            <w:shd w:val="clear" w:color="auto" w:fill="auto"/>
          </w:tcPr>
          <w:p w:rsidR="00737102" w:rsidRPr="0013473D" w:rsidRDefault="00737102">
            <w:pPr>
              <w:rPr>
                <w:rFonts w:ascii="Arial Narrow" w:hAnsi="Arial Narrow"/>
                <w:sz w:val="6"/>
                <w:szCs w:val="6"/>
              </w:rPr>
            </w:pPr>
          </w:p>
          <w:p w:rsidR="006D0F32" w:rsidRPr="0013473D" w:rsidRDefault="0056471B">
            <w:pPr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>il RILASCIO DELL’AUTORIZZAZIONE TEMPORANEA e dello speciale contrassegno per la circolazione e la sosta dei veicoli al servizio delle persone invalide;</w:t>
            </w:r>
          </w:p>
        </w:tc>
      </w:tr>
    </w:tbl>
    <w:p w:rsidR="001E1773" w:rsidRPr="00F11FFC" w:rsidRDefault="001E1773">
      <w:pPr>
        <w:rPr>
          <w:rFonts w:ascii="Arial Narrow" w:hAnsi="Arial Narrow"/>
          <w:sz w:val="4"/>
          <w:szCs w:val="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324"/>
      </w:tblGrid>
      <w:tr w:rsidR="0056471B" w:rsidRPr="0013473D" w:rsidTr="0013473D">
        <w:tc>
          <w:tcPr>
            <w:tcW w:w="396" w:type="dxa"/>
            <w:shd w:val="clear" w:color="auto" w:fill="auto"/>
          </w:tcPr>
          <w:p w:rsidR="006D0F32" w:rsidRPr="0013473D" w:rsidRDefault="006D0F32">
            <w:pPr>
              <w:rPr>
                <w:rFonts w:ascii="Arial Narrow" w:hAnsi="Arial Narrow"/>
              </w:rPr>
            </w:pPr>
            <w:r w:rsidRPr="0056471B">
              <w:t>⁭</w:t>
            </w:r>
          </w:p>
        </w:tc>
        <w:tc>
          <w:tcPr>
            <w:tcW w:w="9324" w:type="dxa"/>
            <w:shd w:val="clear" w:color="auto" w:fill="auto"/>
          </w:tcPr>
          <w:p w:rsidR="00737102" w:rsidRPr="0013473D" w:rsidRDefault="00737102">
            <w:pPr>
              <w:rPr>
                <w:rFonts w:ascii="Arial Narrow" w:hAnsi="Arial Narrow"/>
                <w:sz w:val="6"/>
                <w:szCs w:val="6"/>
              </w:rPr>
            </w:pPr>
          </w:p>
          <w:p w:rsidR="006D0F32" w:rsidRPr="0013473D" w:rsidRDefault="0056471B">
            <w:pPr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>il RILASCIO DELL’AUTORIZZAZIONE PERMANENTE e dello speciale contrassegno per la circolazione e la sosta dei veicoli al servizio delle persone invalide, per non vedenti o invalidi civili con invalidità al 100% e indennità di accompagnamento, per i portatori di handicap ai sensi della legge L.5/02/1992 n. 104;</w:t>
            </w:r>
          </w:p>
        </w:tc>
      </w:tr>
    </w:tbl>
    <w:p w:rsidR="001E1773" w:rsidRPr="00F11FFC" w:rsidRDefault="001E1773">
      <w:pPr>
        <w:rPr>
          <w:rFonts w:ascii="Arial Narrow" w:hAnsi="Arial Narrow"/>
          <w:sz w:val="4"/>
          <w:szCs w:val="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324"/>
      </w:tblGrid>
      <w:tr w:rsidR="006F6E01" w:rsidRPr="0013473D" w:rsidTr="0013473D">
        <w:tc>
          <w:tcPr>
            <w:tcW w:w="396" w:type="dxa"/>
            <w:shd w:val="clear" w:color="auto" w:fill="auto"/>
          </w:tcPr>
          <w:p w:rsidR="006D0F32" w:rsidRPr="0013473D" w:rsidRDefault="006D0F32">
            <w:pPr>
              <w:rPr>
                <w:rFonts w:ascii="Arial Narrow" w:hAnsi="Arial Narrow"/>
              </w:rPr>
            </w:pPr>
            <w:r w:rsidRPr="0056471B">
              <w:t>⁭</w:t>
            </w:r>
          </w:p>
        </w:tc>
        <w:tc>
          <w:tcPr>
            <w:tcW w:w="9324" w:type="dxa"/>
            <w:shd w:val="clear" w:color="auto" w:fill="auto"/>
          </w:tcPr>
          <w:p w:rsidR="00737102" w:rsidRPr="0013473D" w:rsidRDefault="00737102">
            <w:pPr>
              <w:rPr>
                <w:rFonts w:ascii="Arial Narrow" w:hAnsi="Arial Narrow"/>
                <w:sz w:val="6"/>
                <w:szCs w:val="6"/>
              </w:rPr>
            </w:pPr>
          </w:p>
          <w:p w:rsidR="006D0F32" w:rsidRPr="0013473D" w:rsidRDefault="006F6E01">
            <w:pPr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>il RINNOVO DELL’AUTORIZZAZIONE PERMANENTE e dello speciale contrassegno per la circolazione e la sosta dei veicoli al servizio delle persone invalide; per i non vedenti o invalido civile con invalidità al 100% e indennità di accompagnamento, per i portatori di handicap ai sensi della legge L.5/02/1992 n.104;</w:t>
            </w:r>
          </w:p>
        </w:tc>
      </w:tr>
    </w:tbl>
    <w:p w:rsidR="006D0F32" w:rsidRPr="00F11FFC" w:rsidRDefault="006D0F32">
      <w:pPr>
        <w:rPr>
          <w:rFonts w:ascii="Arial Narrow" w:hAnsi="Arial Narrow"/>
          <w:sz w:val="4"/>
          <w:szCs w:val="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350"/>
      </w:tblGrid>
      <w:tr w:rsidR="009741B2" w:rsidRPr="0013473D" w:rsidTr="0013473D">
        <w:tc>
          <w:tcPr>
            <w:tcW w:w="396" w:type="dxa"/>
            <w:shd w:val="clear" w:color="auto" w:fill="auto"/>
          </w:tcPr>
          <w:p w:rsidR="006D0F32" w:rsidRPr="0013473D" w:rsidRDefault="006D0F32">
            <w:pPr>
              <w:rPr>
                <w:rFonts w:ascii="Arial Narrow" w:hAnsi="Arial Narrow"/>
              </w:rPr>
            </w:pPr>
            <w:r w:rsidRPr="0056471B">
              <w:t>⁭</w:t>
            </w:r>
          </w:p>
        </w:tc>
        <w:tc>
          <w:tcPr>
            <w:tcW w:w="9350" w:type="dxa"/>
            <w:shd w:val="clear" w:color="auto" w:fill="auto"/>
            <w:vAlign w:val="center"/>
          </w:tcPr>
          <w:p w:rsidR="00737102" w:rsidRPr="0013473D" w:rsidRDefault="00737102">
            <w:pPr>
              <w:rPr>
                <w:rFonts w:ascii="Arial Narrow" w:hAnsi="Arial Narrow"/>
                <w:sz w:val="6"/>
                <w:szCs w:val="6"/>
              </w:rPr>
            </w:pPr>
          </w:p>
          <w:p w:rsidR="006D0F32" w:rsidRPr="0013473D" w:rsidRDefault="009741B2">
            <w:pPr>
              <w:rPr>
                <w:rFonts w:ascii="Arial Narrow" w:hAnsi="Arial Narrow"/>
              </w:rPr>
            </w:pPr>
            <w:r w:rsidRPr="0013473D">
              <w:rPr>
                <w:rFonts w:ascii="Arial Narrow" w:hAnsi="Arial Narrow"/>
              </w:rPr>
              <w:t>il RINNOVO DELL’AUTORIZZAZIONE PERMANENTE e dello speciale contrassegno per la circolazione e la sosta dei veicoli al servizio delle persone invalide di cui risulta titolare, a seguito dello smarrimento, della sottrazione o del deterioramento degli stessi;</w:t>
            </w:r>
          </w:p>
        </w:tc>
      </w:tr>
    </w:tbl>
    <w:p w:rsidR="00294174" w:rsidRPr="00294174" w:rsidRDefault="00294174">
      <w:pPr>
        <w:rPr>
          <w:sz w:val="6"/>
          <w:szCs w:val="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294174" w:rsidRPr="0013473D" w:rsidTr="00FB6A4C">
        <w:trPr>
          <w:trHeight w:val="1031"/>
        </w:trPr>
        <w:tc>
          <w:tcPr>
            <w:tcW w:w="9746" w:type="dxa"/>
            <w:shd w:val="clear" w:color="auto" w:fill="auto"/>
          </w:tcPr>
          <w:p w:rsidR="00294174" w:rsidRPr="00FB6A4C" w:rsidRDefault="00294174" w:rsidP="00BA2A31">
            <w:pPr>
              <w:spacing w:before="80" w:after="10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</w:rPr>
              <w:t xml:space="preserve">ed a tal fine allego: </w:t>
            </w:r>
            <w:r w:rsidR="00FA72F4">
              <w:rPr>
                <w:rFonts w:ascii="Arial Narrow" w:hAnsi="Arial Narrow"/>
              </w:rPr>
              <w:t>Fototessera, _</w:t>
            </w:r>
            <w:r>
              <w:rPr>
                <w:rFonts w:ascii="Arial Narrow" w:hAnsi="Arial Narrow"/>
              </w:rPr>
              <w:t>___________________________________________________________</w:t>
            </w:r>
            <w:r w:rsidR="00FB6A4C">
              <w:rPr>
                <w:rFonts w:ascii="Arial Narrow" w:hAnsi="Arial Narrow"/>
              </w:rPr>
              <w:t xml:space="preserve"> </w:t>
            </w:r>
            <w:r w:rsidR="00FB6A4C">
              <w:rPr>
                <w:rFonts w:ascii="Arial Narrow" w:hAnsi="Arial Narrow"/>
                <w:sz w:val="36"/>
                <w:szCs w:val="36"/>
              </w:rPr>
              <w:t xml:space="preserve">                                                                 </w:t>
            </w:r>
          </w:p>
          <w:p w:rsidR="00BA2A31" w:rsidRPr="00A70FF7" w:rsidRDefault="00BA2A31" w:rsidP="00A70FF7">
            <w:pPr>
              <w:spacing w:before="8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_______</w:t>
            </w:r>
            <w:r w:rsidR="00294174">
              <w:rPr>
                <w:rFonts w:ascii="Arial Narrow" w:hAnsi="Arial Narrow"/>
              </w:rPr>
              <w:t>______</w:t>
            </w:r>
            <w:r>
              <w:rPr>
                <w:rFonts w:ascii="Arial Narrow" w:hAnsi="Arial Narrow"/>
              </w:rPr>
              <w:t>________________</w:t>
            </w:r>
            <w:r w:rsidR="00294174">
              <w:rPr>
                <w:rFonts w:ascii="Arial Narrow" w:hAnsi="Arial Narrow"/>
              </w:rPr>
              <w:t>_________________________________________</w:t>
            </w:r>
            <w:r>
              <w:rPr>
                <w:rFonts w:ascii="Arial Narrow" w:hAnsi="Arial Narrow"/>
              </w:rPr>
              <w:t xml:space="preserve">      </w:t>
            </w:r>
          </w:p>
        </w:tc>
      </w:tr>
    </w:tbl>
    <w:p w:rsidR="001A2AB8" w:rsidRDefault="001A2AB8" w:rsidP="00FB6A4C"/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26"/>
      </w:tblGrid>
      <w:tr w:rsidR="001A2AB8" w:rsidRPr="0013473D" w:rsidTr="00294174">
        <w:trPr>
          <w:trHeight w:val="407"/>
        </w:trPr>
        <w:tc>
          <w:tcPr>
            <w:tcW w:w="4820" w:type="dxa"/>
            <w:shd w:val="clear" w:color="auto" w:fill="auto"/>
            <w:vAlign w:val="center"/>
          </w:tcPr>
          <w:p w:rsidR="001A2AB8" w:rsidRPr="0013473D" w:rsidRDefault="001A2AB8" w:rsidP="002941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Bellinzago Lombardo</w:t>
            </w:r>
            <w:r w:rsidR="0029417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1A2AB8" w:rsidRPr="0013473D" w:rsidRDefault="001A2AB8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Pr="0013473D">
              <w:rPr>
                <w:rFonts w:ascii="Arial Narrow" w:hAnsi="Arial Narrow"/>
                <w:b/>
              </w:rPr>
              <w:t>Il richiedente</w:t>
            </w:r>
          </w:p>
        </w:tc>
      </w:tr>
    </w:tbl>
    <w:p w:rsidR="001A2AB8" w:rsidRPr="00294174" w:rsidRDefault="001A2AB8">
      <w:pPr>
        <w:rPr>
          <w:sz w:val="12"/>
          <w:szCs w:val="1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1A2AB8" w:rsidRPr="0013473D" w:rsidTr="001A2AB8">
        <w:trPr>
          <w:trHeight w:val="696"/>
        </w:trPr>
        <w:tc>
          <w:tcPr>
            <w:tcW w:w="9746" w:type="dxa"/>
            <w:shd w:val="clear" w:color="auto" w:fill="auto"/>
          </w:tcPr>
          <w:p w:rsidR="001A2AB8" w:rsidRPr="00A70FF7" w:rsidRDefault="001A2AB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right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7"/>
            </w:tblGrid>
            <w:tr w:rsidR="00A70FF7" w:rsidRPr="0013473D" w:rsidTr="003D3CA3">
              <w:trPr>
                <w:trHeight w:val="257"/>
                <w:jc w:val="right"/>
              </w:trPr>
              <w:tc>
                <w:tcPr>
                  <w:tcW w:w="9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70FF7" w:rsidRPr="0013473D" w:rsidRDefault="00A70FF7" w:rsidP="00A70FF7">
                  <w:pPr>
                    <w:tabs>
                      <w:tab w:val="left" w:pos="3320"/>
                    </w:tabs>
                    <w:rPr>
                      <w:rFonts w:ascii="Arial Narrow" w:hAnsi="Arial Narrow"/>
                    </w:rPr>
                  </w:pPr>
                  <w:r w:rsidRPr="0013473D">
                    <w:rPr>
                      <w:rFonts w:ascii="Arial Narrow" w:hAnsi="Arial Narrow"/>
                    </w:rPr>
                    <w:t xml:space="preserve">  Tel.</w:t>
                  </w:r>
                  <w:r>
                    <w:rPr>
                      <w:rFonts w:ascii="Arial Narrow" w:hAnsi="Arial Narrow"/>
                    </w:rPr>
                    <w:t xml:space="preserve"> _________________ </w:t>
                  </w:r>
                  <w:proofErr w:type="spellStart"/>
                  <w:r>
                    <w:rPr>
                      <w:rFonts w:ascii="Arial Narrow" w:hAnsi="Arial Narrow"/>
                    </w:rPr>
                    <w:t>cell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. _______________ Email ____________________________________ </w:t>
                  </w:r>
                </w:p>
              </w:tc>
            </w:tr>
          </w:tbl>
          <w:p w:rsidR="001A2AB8" w:rsidRPr="00A70FF7" w:rsidRDefault="00EA42DE" w:rsidP="001A2AB8">
            <w:pPr>
              <w:tabs>
                <w:tab w:val="left" w:pos="3320"/>
                <w:tab w:val="center" w:pos="5053"/>
                <w:tab w:val="left" w:pos="74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4911725</wp:posOffset>
                      </wp:positionH>
                      <wp:positionV relativeFrom="paragraph">
                        <wp:posOffset>27305</wp:posOffset>
                      </wp:positionV>
                      <wp:extent cx="228600" cy="114300"/>
                      <wp:effectExtent l="6350" t="8255" r="12700" b="10795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386.75pt;margin-top:2.15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UxIAIAADw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27305</wp:posOffset>
                      </wp:positionV>
                      <wp:extent cx="228600" cy="114300"/>
                      <wp:effectExtent l="6350" t="8255" r="12700" b="10795"/>
                      <wp:wrapNone/>
                      <wp:docPr id="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341.75pt;margin-top:2.1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zS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"/>
                  </w:pict>
                </mc:Fallback>
              </mc:AlternateContent>
            </w:r>
            <w:r w:rsidR="00294174">
              <w:rPr>
                <w:rFonts w:ascii="Arial Narrow" w:hAnsi="Arial Narrow"/>
              </w:rPr>
              <w:t xml:space="preserve">      </w:t>
            </w:r>
            <w:r w:rsidR="00A70FF7">
              <w:rPr>
                <w:rFonts w:ascii="Arial Narrow" w:hAnsi="Arial Narrow"/>
              </w:rPr>
              <w:t xml:space="preserve">        </w:t>
            </w:r>
            <w:r w:rsidR="00294174">
              <w:rPr>
                <w:rFonts w:ascii="Arial Narrow" w:hAnsi="Arial Narrow"/>
              </w:rPr>
              <w:t xml:space="preserve"> </w:t>
            </w:r>
            <w:r w:rsidR="001A2AB8" w:rsidRPr="00A70FF7">
              <w:rPr>
                <w:rFonts w:ascii="Arial Narrow" w:hAnsi="Arial Narrow"/>
                <w:sz w:val="22"/>
                <w:szCs w:val="22"/>
              </w:rPr>
              <w:t>Acconsento a ricevere comunicazioni</w:t>
            </w:r>
            <w:r w:rsidR="00294174" w:rsidRPr="00A70FF7">
              <w:rPr>
                <w:rFonts w:ascii="Arial Narrow" w:hAnsi="Arial Narrow"/>
                <w:sz w:val="22"/>
                <w:szCs w:val="22"/>
              </w:rPr>
              <w:t xml:space="preserve"> via S.M.S.</w:t>
            </w:r>
            <w:r w:rsidR="00A70F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94174" w:rsidRPr="00A70FF7">
              <w:rPr>
                <w:rFonts w:ascii="Arial Narrow" w:hAnsi="Arial Narrow"/>
                <w:sz w:val="22"/>
                <w:szCs w:val="22"/>
              </w:rPr>
              <w:t xml:space="preserve"> si</w:t>
            </w:r>
            <w:r w:rsidR="001A2AB8" w:rsidRPr="00A70FF7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70FF7">
              <w:rPr>
                <w:rFonts w:ascii="Arial Narrow" w:hAnsi="Arial Narrow"/>
                <w:sz w:val="22"/>
                <w:szCs w:val="22"/>
              </w:rPr>
              <w:t xml:space="preserve">           n</w:t>
            </w:r>
            <w:r w:rsidR="001A2AB8" w:rsidRPr="00A70FF7">
              <w:rPr>
                <w:rFonts w:ascii="Arial Narrow" w:hAnsi="Arial Narrow"/>
                <w:sz w:val="22"/>
                <w:szCs w:val="22"/>
              </w:rPr>
              <w:t xml:space="preserve">o  </w:t>
            </w:r>
          </w:p>
          <w:p w:rsidR="001A2AB8" w:rsidRPr="0013473D" w:rsidRDefault="001A2AB8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F11FFC" w:rsidRPr="00F11FFC" w:rsidRDefault="00F11FFC">
      <w:pPr>
        <w:rPr>
          <w:rFonts w:ascii="Arial Narrow" w:hAnsi="Arial Narrow"/>
          <w:sz w:val="4"/>
          <w:szCs w:val="4"/>
        </w:rPr>
      </w:pPr>
    </w:p>
    <w:p w:rsidR="00294174" w:rsidRPr="0013473D" w:rsidRDefault="00294174" w:rsidP="0013473D">
      <w:pPr>
        <w:rPr>
          <w:vanish/>
        </w:rPr>
      </w:pPr>
    </w:p>
    <w:p w:rsidR="00B91683" w:rsidRDefault="007C6C8D" w:rsidP="001D3241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>Alla domanda deve essere allegato:</w:t>
      </w:r>
    </w:p>
    <w:p w:rsidR="007C6C8D" w:rsidRDefault="007C6C8D" w:rsidP="008F4C0A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Una fototessera  per il rilascio o il rinnovo</w:t>
      </w:r>
    </w:p>
    <w:p w:rsidR="007C6C8D" w:rsidRDefault="007C6C8D" w:rsidP="001D3241">
      <w:pPr>
        <w:numPr>
          <w:ilvl w:val="0"/>
          <w:numId w:val="3"/>
        </w:num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>PER L’AUTORIZZAZIONE TEMPORANEA – certificazione media rilasciata dall’A.S.L. territorialmente competente dalla quale risulta l’effettiva capacità di deambulazione sensibilmente ridotta e la durata presunta di tale invalidità (che comunque non deve superare i cinque anni);</w:t>
      </w:r>
    </w:p>
    <w:p w:rsidR="007C6C8D" w:rsidRDefault="007C6C8D" w:rsidP="001D3241">
      <w:pPr>
        <w:numPr>
          <w:ilvl w:val="0"/>
          <w:numId w:val="3"/>
        </w:num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>PER L’AUTORIZZAZIONE PERMANENTE – certificazione medica rilasciata dall’A.S.L. territorialmente competente dalla quale risulta l’effettiva capacità di deambulazione sensibilmente ridotta e la durat</w:t>
      </w:r>
      <w:r w:rsidR="00EA0B75">
        <w:rPr>
          <w:rFonts w:ascii="Arial Narrow" w:hAnsi="Arial Narrow"/>
        </w:rPr>
        <w:t>a presunta di tale invalidità (</w:t>
      </w:r>
      <w:r>
        <w:rPr>
          <w:rFonts w:ascii="Arial Narrow" w:hAnsi="Arial Narrow"/>
        </w:rPr>
        <w:t>che comunque non essere inferiore ai cinque anni);</w:t>
      </w:r>
    </w:p>
    <w:p w:rsidR="007C6C8D" w:rsidRDefault="007C6C8D" w:rsidP="001D3241">
      <w:pPr>
        <w:numPr>
          <w:ilvl w:val="0"/>
          <w:numId w:val="3"/>
        </w:num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 IL RINNOVO – CERTIFICATO rilasciato dal proprio medico curante che attesta il permanere </w:t>
      </w:r>
      <w:r w:rsidR="00EA0B75">
        <w:rPr>
          <w:rFonts w:ascii="Arial Narrow" w:hAnsi="Arial Narrow"/>
        </w:rPr>
        <w:t xml:space="preserve">delle condizioni che hanno dato origine al rilascio del provvedimento di cui si chiede il rinnovo (l’autorizzazione ed il contrassegno in possesso </w:t>
      </w:r>
      <w:r w:rsidR="008F4C0A">
        <w:rPr>
          <w:rFonts w:ascii="Arial Narrow" w:hAnsi="Arial Narrow"/>
        </w:rPr>
        <w:t xml:space="preserve">dovranno essere </w:t>
      </w:r>
      <w:r w:rsidR="00EA0B75">
        <w:rPr>
          <w:rFonts w:ascii="Arial Narrow" w:hAnsi="Arial Narrow"/>
        </w:rPr>
        <w:t>consegnati all’atto del ritiro dei nuovi);</w:t>
      </w:r>
    </w:p>
    <w:p w:rsidR="00EA0B75" w:rsidRDefault="00EA0B75" w:rsidP="001D3241">
      <w:pPr>
        <w:numPr>
          <w:ilvl w:val="0"/>
          <w:numId w:val="3"/>
        </w:num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>PER IL DUPLICATO:</w:t>
      </w:r>
    </w:p>
    <w:p w:rsidR="00EA0B75" w:rsidRDefault="00EA0B75" w:rsidP="001D3241">
      <w:pPr>
        <w:numPr>
          <w:ilvl w:val="0"/>
          <w:numId w:val="4"/>
        </w:num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>in caso di smarrimento: dichiarazione di smarrimento;</w:t>
      </w:r>
    </w:p>
    <w:p w:rsidR="00EA0B75" w:rsidRDefault="00EA0B75" w:rsidP="001D3241">
      <w:pPr>
        <w:numPr>
          <w:ilvl w:val="0"/>
          <w:numId w:val="4"/>
        </w:num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>in caso di sottrazione: denuncia di furto;</w:t>
      </w:r>
    </w:p>
    <w:p w:rsidR="00EA0B75" w:rsidRDefault="00EA0B75" w:rsidP="001D3241">
      <w:pPr>
        <w:numPr>
          <w:ilvl w:val="0"/>
          <w:numId w:val="4"/>
        </w:num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>in caso di deterioramento: i documenti da sostituire.</w:t>
      </w:r>
    </w:p>
    <w:p w:rsidR="00EA0B75" w:rsidRDefault="00EA0B75" w:rsidP="001D3241">
      <w:pPr>
        <w:numPr>
          <w:ilvl w:val="1"/>
          <w:numId w:val="4"/>
        </w:numPr>
        <w:tabs>
          <w:tab w:val="clear" w:pos="1800"/>
          <w:tab w:val="num" w:pos="720"/>
        </w:tabs>
        <w:ind w:left="720" w:right="28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PER I NON VEDENTI O INVALIDI CIVILI</w:t>
      </w:r>
      <w:r>
        <w:rPr>
          <w:rFonts w:ascii="Arial Narrow" w:hAnsi="Arial Narrow"/>
        </w:rPr>
        <w:t xml:space="preserve"> con invalidità al 100% e indennità di accompagnamento, per il rilascio e il rinnovo del permesso è sufficiente presentare, una copia conforme all’originale, del verbale della commissione per l’accertamento dell’invalidità civile;</w:t>
      </w:r>
    </w:p>
    <w:p w:rsidR="00EA0B75" w:rsidRPr="005F35DB" w:rsidRDefault="00EA0B75" w:rsidP="001D3241">
      <w:pPr>
        <w:numPr>
          <w:ilvl w:val="1"/>
          <w:numId w:val="4"/>
        </w:numPr>
        <w:tabs>
          <w:tab w:val="clear" w:pos="1800"/>
          <w:tab w:val="num" w:pos="720"/>
        </w:tabs>
        <w:ind w:left="720" w:right="28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PER I PORTATORI DI HANDICAP</w:t>
      </w:r>
      <w:r>
        <w:rPr>
          <w:rFonts w:ascii="Arial Narrow" w:hAnsi="Arial Narrow"/>
        </w:rPr>
        <w:t xml:space="preserve"> domanda in carta semplice contenente </w:t>
      </w:r>
      <w:r w:rsidR="005F35DB">
        <w:rPr>
          <w:rFonts w:ascii="Arial Narrow" w:hAnsi="Arial Narrow"/>
        </w:rPr>
        <w:t xml:space="preserve">l’autodichiarazione </w:t>
      </w:r>
      <w:r w:rsidR="005F35DB" w:rsidRPr="005F35DB">
        <w:rPr>
          <w:rFonts w:ascii="Arial Narrow" w:hAnsi="Arial Narrow"/>
        </w:rPr>
        <w:t>dell’interessato quale portatore di handicap ai sensi della legge L.5/02/1992 n.104;</w:t>
      </w:r>
    </w:p>
    <w:p w:rsidR="008F4C0A" w:rsidRDefault="008F4C0A" w:rsidP="008F4C0A">
      <w:pPr>
        <w:ind w:right="282"/>
        <w:jc w:val="both"/>
        <w:rPr>
          <w:rFonts w:ascii="Arial Narrow" w:hAnsi="Arial Narrow"/>
        </w:rPr>
      </w:pPr>
    </w:p>
    <w:p w:rsidR="005F35DB" w:rsidRDefault="005F35DB" w:rsidP="008F4C0A">
      <w:pPr>
        <w:ind w:right="282"/>
        <w:jc w:val="both"/>
        <w:rPr>
          <w:rFonts w:ascii="Arial Narrow" w:hAnsi="Arial Narrow"/>
        </w:rPr>
      </w:pPr>
      <w:r w:rsidRPr="005F35DB">
        <w:rPr>
          <w:rFonts w:ascii="Arial Narrow" w:hAnsi="Arial Narrow"/>
        </w:rPr>
        <w:t>L’autorizzazione ed il contrassegno in possesso</w:t>
      </w:r>
      <w:r>
        <w:rPr>
          <w:rFonts w:ascii="Arial Narrow" w:hAnsi="Arial Narrow"/>
        </w:rPr>
        <w:t xml:space="preserve"> </w:t>
      </w:r>
      <w:r w:rsidR="008F4C0A">
        <w:rPr>
          <w:rFonts w:ascii="Arial Narrow" w:hAnsi="Arial Narrow"/>
        </w:rPr>
        <w:t>dovranno essere ri</w:t>
      </w:r>
      <w:r>
        <w:rPr>
          <w:rFonts w:ascii="Arial Narrow" w:hAnsi="Arial Narrow"/>
        </w:rPr>
        <w:t>consegnati all’atto del ritiro dei nuovi.</w:t>
      </w:r>
    </w:p>
    <w:p w:rsidR="008F4C0A" w:rsidRDefault="008F4C0A" w:rsidP="008F4C0A">
      <w:pPr>
        <w:ind w:right="282"/>
        <w:jc w:val="both"/>
        <w:rPr>
          <w:rFonts w:ascii="Arial Narrow" w:hAnsi="Arial Narrow"/>
        </w:rPr>
      </w:pPr>
    </w:p>
    <w:p w:rsidR="005F35DB" w:rsidRDefault="005F35DB" w:rsidP="008F4C0A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>I permessi permanenti decorsi 5 anni devono essere rinnovati su richiesta dell’interessato</w:t>
      </w:r>
    </w:p>
    <w:p w:rsidR="005F35DB" w:rsidRDefault="005F35DB" w:rsidP="001D3241">
      <w:pPr>
        <w:ind w:right="282"/>
        <w:rPr>
          <w:rFonts w:ascii="Arial Narrow" w:hAnsi="Arial Narrow"/>
        </w:rPr>
      </w:pPr>
    </w:p>
    <w:p w:rsidR="005F35DB" w:rsidRDefault="005F35DB" w:rsidP="001D3241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Informativa</w:t>
      </w:r>
      <w:r>
        <w:rPr>
          <w:rFonts w:ascii="Arial Narrow" w:hAnsi="Arial Narrow"/>
        </w:rPr>
        <w:t xml:space="preserve"> ai sensi dell’art. 13 D.</w:t>
      </w:r>
      <w:r w:rsidR="001D3241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Lgs</w:t>
      </w:r>
      <w:proofErr w:type="spellEnd"/>
      <w:r>
        <w:rPr>
          <w:rFonts w:ascii="Arial Narrow" w:hAnsi="Arial Narrow"/>
        </w:rPr>
        <w:t>. 196/2003: i dati riportati nella presente</w:t>
      </w:r>
      <w:r w:rsidR="008F4C0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sono prescritti dalle disposizioni vigenti ai fini del procedimento per il quale sono richiesti e verranno utilizzati esclusivamente per tale scopo.</w:t>
      </w:r>
    </w:p>
    <w:p w:rsidR="00186469" w:rsidRPr="008F6C6D" w:rsidRDefault="00186469" w:rsidP="001D3241">
      <w:pPr>
        <w:jc w:val="both"/>
        <w:rPr>
          <w:rFonts w:ascii="Futura Md" w:hAnsi="Futura Md"/>
        </w:rPr>
      </w:pPr>
    </w:p>
    <w:sectPr w:rsidR="00186469" w:rsidRPr="008F6C6D" w:rsidSect="00A70FF7">
      <w:footerReference w:type="default" r:id="rId11"/>
      <w:pgSz w:w="11906" w:h="16838"/>
      <w:pgMar w:top="107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30" w:rsidRDefault="00135430">
      <w:r>
        <w:separator/>
      </w:r>
    </w:p>
  </w:endnote>
  <w:endnote w:type="continuationSeparator" w:id="0">
    <w:p w:rsidR="00135430" w:rsidRDefault="001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C6" w:rsidRDefault="000C22C6" w:rsidP="00130573">
    <w:pPr>
      <w:pStyle w:val="Pidipagina"/>
      <w:jc w:val="right"/>
    </w:pPr>
    <w:r w:rsidRPr="00130573">
      <w:rPr>
        <w:rStyle w:val="Numeropagina"/>
      </w:rPr>
      <w:t xml:space="preserve">Pagina </w:t>
    </w:r>
    <w:r w:rsidRPr="00130573">
      <w:rPr>
        <w:rStyle w:val="Numeropagina"/>
      </w:rPr>
      <w:fldChar w:fldCharType="begin"/>
    </w:r>
    <w:r w:rsidRPr="00130573">
      <w:rPr>
        <w:rStyle w:val="Numeropagina"/>
      </w:rPr>
      <w:instrText xml:space="preserve"> PAGE </w:instrText>
    </w:r>
    <w:r w:rsidRPr="00130573">
      <w:rPr>
        <w:rStyle w:val="Numeropagina"/>
      </w:rPr>
      <w:fldChar w:fldCharType="separate"/>
    </w:r>
    <w:r w:rsidR="00412687">
      <w:rPr>
        <w:rStyle w:val="Numeropagina"/>
        <w:noProof/>
      </w:rPr>
      <w:t>1</w:t>
    </w:r>
    <w:r w:rsidRPr="00130573">
      <w:rPr>
        <w:rStyle w:val="Numeropagina"/>
      </w:rPr>
      <w:fldChar w:fldCharType="end"/>
    </w:r>
    <w:r w:rsidRPr="00130573">
      <w:rPr>
        <w:rStyle w:val="Numeropagina"/>
      </w:rPr>
      <w:t xml:space="preserve"> di </w:t>
    </w:r>
    <w:r w:rsidRPr="00130573">
      <w:rPr>
        <w:rStyle w:val="Numeropagina"/>
      </w:rPr>
      <w:fldChar w:fldCharType="begin"/>
    </w:r>
    <w:r w:rsidRPr="00130573">
      <w:rPr>
        <w:rStyle w:val="Numeropagina"/>
      </w:rPr>
      <w:instrText xml:space="preserve"> NUMPAGES </w:instrText>
    </w:r>
    <w:r w:rsidRPr="00130573">
      <w:rPr>
        <w:rStyle w:val="Numeropagina"/>
      </w:rPr>
      <w:fldChar w:fldCharType="separate"/>
    </w:r>
    <w:r w:rsidR="00412687">
      <w:rPr>
        <w:rStyle w:val="Numeropagina"/>
        <w:noProof/>
      </w:rPr>
      <w:t>2</w:t>
    </w:r>
    <w:r w:rsidRPr="00130573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30" w:rsidRDefault="00135430">
      <w:r>
        <w:separator/>
      </w:r>
    </w:p>
  </w:footnote>
  <w:footnote w:type="continuationSeparator" w:id="0">
    <w:p w:rsidR="00135430" w:rsidRDefault="001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E24"/>
    <w:multiLevelType w:val="hybridMultilevel"/>
    <w:tmpl w:val="C4661330"/>
    <w:lvl w:ilvl="0" w:tplc="BB120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96D700">
      <w:start w:val="1"/>
      <w:numFmt w:val="bullet"/>
      <w:lvlText w:val="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1C21C2"/>
    <w:multiLevelType w:val="hybridMultilevel"/>
    <w:tmpl w:val="8A44D186"/>
    <w:lvl w:ilvl="0" w:tplc="9796D700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C40F3"/>
    <w:multiLevelType w:val="hybridMultilevel"/>
    <w:tmpl w:val="DBE2FF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A53B0"/>
    <w:multiLevelType w:val="multilevel"/>
    <w:tmpl w:val="DBE2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DA"/>
    <w:rsid w:val="000A1C5E"/>
    <w:rsid w:val="000A50BF"/>
    <w:rsid w:val="000C22C6"/>
    <w:rsid w:val="000F629B"/>
    <w:rsid w:val="000F681A"/>
    <w:rsid w:val="001169B2"/>
    <w:rsid w:val="00130573"/>
    <w:rsid w:val="00131C39"/>
    <w:rsid w:val="0013473D"/>
    <w:rsid w:val="00135430"/>
    <w:rsid w:val="00186469"/>
    <w:rsid w:val="00187D34"/>
    <w:rsid w:val="001A2AB8"/>
    <w:rsid w:val="001D3241"/>
    <w:rsid w:val="001E1773"/>
    <w:rsid w:val="00294174"/>
    <w:rsid w:val="002C592C"/>
    <w:rsid w:val="002E3DA5"/>
    <w:rsid w:val="00340F82"/>
    <w:rsid w:val="003D3CA3"/>
    <w:rsid w:val="00412687"/>
    <w:rsid w:val="00433D8C"/>
    <w:rsid w:val="00560FF6"/>
    <w:rsid w:val="0056471B"/>
    <w:rsid w:val="005F35DB"/>
    <w:rsid w:val="006944DA"/>
    <w:rsid w:val="006C6F19"/>
    <w:rsid w:val="006D0F32"/>
    <w:rsid w:val="006E3A7B"/>
    <w:rsid w:val="006F6E01"/>
    <w:rsid w:val="00733A79"/>
    <w:rsid w:val="00737102"/>
    <w:rsid w:val="007409E9"/>
    <w:rsid w:val="007C6C8D"/>
    <w:rsid w:val="008579A2"/>
    <w:rsid w:val="008F4C0A"/>
    <w:rsid w:val="008F6C6D"/>
    <w:rsid w:val="009741B2"/>
    <w:rsid w:val="009E7DA0"/>
    <w:rsid w:val="009F409E"/>
    <w:rsid w:val="00A10DE9"/>
    <w:rsid w:val="00A70FF7"/>
    <w:rsid w:val="00A92743"/>
    <w:rsid w:val="00B12B15"/>
    <w:rsid w:val="00B91683"/>
    <w:rsid w:val="00BA06AD"/>
    <w:rsid w:val="00BA2A31"/>
    <w:rsid w:val="00C24076"/>
    <w:rsid w:val="00C904C8"/>
    <w:rsid w:val="00D378ED"/>
    <w:rsid w:val="00D52192"/>
    <w:rsid w:val="00E37EA6"/>
    <w:rsid w:val="00E76E76"/>
    <w:rsid w:val="00EA0B75"/>
    <w:rsid w:val="00EA42DE"/>
    <w:rsid w:val="00EC3704"/>
    <w:rsid w:val="00EE3970"/>
    <w:rsid w:val="00F11FFC"/>
    <w:rsid w:val="00F96FBD"/>
    <w:rsid w:val="00FA72F4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944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9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944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44DA"/>
  </w:style>
  <w:style w:type="paragraph" w:styleId="Intestazione">
    <w:name w:val="header"/>
    <w:basedOn w:val="Normale"/>
    <w:link w:val="IntestazioneCarattere"/>
    <w:rsid w:val="009E7DA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A70FF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A70FF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12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944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9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944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44DA"/>
  </w:style>
  <w:style w:type="paragraph" w:styleId="Intestazione">
    <w:name w:val="header"/>
    <w:basedOn w:val="Normale"/>
    <w:link w:val="IntestazioneCarattere"/>
    <w:rsid w:val="009E7DA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A70FF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A70FF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12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bellinzagolombardo.mi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bellinzagolombard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RILASCIO/RINNOVO DI AUTORIZZAZIONE PER LA CIRCOLAZIONE E LA SOSTA DI VEICOLI AL SERVIZIO DI PERSONE CON CAPACITÀ DI DEAMBULAZIONE SENSIBILMENTE RIDOTTA</vt:lpstr>
    </vt:vector>
  </TitlesOfParts>
  <Company>.</Company>
  <LinksUpToDate>false</LinksUpToDate>
  <CharactersWithSpaces>4252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http://www.comune.bellinzagolombardo.mi.it/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mailto:protocollo@bellinzagolombardo.gov.it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RILASCIO/RINNOVO DI AUTORIZZAZIONE PER LA CIRCOLAZIONE E LA SOSTA DI VEICOLI AL SERVIZIO DI PERSONE CON CAPACITÀ DI DEAMBULAZIONE SENSIBILMENTE RIDOTTA</dc:title>
  <dc:creator>giampaolo_c</dc:creator>
  <cp:lastModifiedBy>pg</cp:lastModifiedBy>
  <cp:revision>3</cp:revision>
  <cp:lastPrinted>2014-03-12T07:18:00Z</cp:lastPrinted>
  <dcterms:created xsi:type="dcterms:W3CDTF">2015-03-30T10:02:00Z</dcterms:created>
  <dcterms:modified xsi:type="dcterms:W3CDTF">2019-11-18T12:34:00Z</dcterms:modified>
</cp:coreProperties>
</file>